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выполненных работ</w:t>
      </w:r>
    </w:p>
    <w:p>
      <w:r>
        <w:t>Редактируемая форма для согласования, не подписана</w:t>
      </w:r>
    </w:p>
    <w:p>
      <w:r>
        <w:t>К договору № [номер] от [дата]   ·   Акт № [номер] от [дата]</w:t>
      </w:r>
    </w:p>
    <w:p>
      <w:r>
        <w:t>Заказчик [наименование / ФИО], представитель [ФИО и основание]. Исполнитель [наименование / ФИО], представитель [ФИО и основание]. Объект [адрес].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Принятые работы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Фактический 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Результат проверки</w:t>
      </w:r>
    </w:p>
    <w:p>
      <w:r>
        <w:t>Период выполнения [даты]. Соответствие срокам [указать]. Переданные документы и приложения [перечень].</w:t>
      </w:r>
    </w:p>
    <w:p>
      <w:pPr>
        <w:pStyle w:val="Heading1"/>
      </w:pPr>
      <w:r>
        <w:t>Решение заказчика</w:t>
      </w:r>
    </w:p>
    <w:p>
      <w:r>
        <w:t>Выбрать один вариант:</w:t>
      </w:r>
    </w:p>
    <w:p>
      <w:r>
        <w:t>[ ] С актом согласен, явных замечаний и претензий по принимаемому результату на дату приёмки не имею.</w:t>
      </w:r>
    </w:p>
    <w:p>
      <w:r>
        <w:t>[ ] Результат принят с замечаниями: [перечень, объём, срок и порядок устранения, стоимость принимаемой части].</w:t>
      </w:r>
    </w:p>
    <w:p>
      <w:r>
        <w:t>[ ] Приёмка отклонена по следующим конкретным причинам: [описание и доказательства].</w:t>
      </w:r>
    </w:p>
    <w:p>
      <w:r>
        <w:t>Приёмка не отменяет гарантийные обязательства и обязательные права в отношении скрытых недостатков. Неуказанные или спорные объёмы не считаются принятыми автоматически.</w:t>
      </w:r>
    </w:p>
    <w:p>
      <w:pPr>
        <w:pStyle w:val="Heading1"/>
      </w:pPr>
      <w:r>
        <w:t>Расчёты</w:t>
      </w:r>
    </w:p>
    <w:p>
      <w:r>
        <w:t>Принято на сумму [руб.], НДС [ставка / основание неприменения]. Ранее оплачено [руб.]. К оплате [руб.] до [дата / условие]. Приёмка и заявка на выплату не подтверждают перечисление денег. Для НПД чек формируется после оплаты в установленном порядке.</w:t>
      </w:r>
    </w:p>
    <w:p>
      <w:pPr>
        <w:pStyle w:val="Heading1"/>
      </w:pPr>
      <w:r>
        <w:t>Подписи и электронная запись</w:t>
      </w:r>
    </w:p>
    <w:p>
      <w:r>
        <w:t>Заказчик [подпись / запись ПЭП]   Исполнитель [подпись / запись ПЭП]</w:t>
      </w:r>
    </w:p>
    <w:p>
      <w:r>
        <w:t>При СМС-подтверждении указываются аккаунт и роль подписанта, маскированный номер, дата и время, идентификатор подтверждения, версия правил, идентификатор и SHA-256 файла. Поле заполняется системой только после действительного подтверждения.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Редакция 21 октября 2026   ·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mastera.club  /  ДОКУМЕНТЫ ДЛЯ СОГЛАСОВАНИЯ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subject/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